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650" w:rsidRDefault="00A431F6">
      <w:pPr>
        <w:spacing w:line="360" w:lineRule="auto"/>
        <w:jc w:val="center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教职工体检注意事项</w:t>
      </w:r>
    </w:p>
    <w:p w:rsidR="00262650" w:rsidRDefault="00A431F6">
      <w:pPr>
        <w:spacing w:line="360" w:lineRule="auto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1、体检前三日内，请保持正常饮食，不要饮用任何酒类。如有高脂血症等病史者，体检前三日宜清淡饮食。</w:t>
      </w:r>
    </w:p>
    <w:p w:rsidR="00262650" w:rsidRDefault="00A431F6">
      <w:pPr>
        <w:spacing w:line="360" w:lineRule="auto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2、验血前应禁食12小时，当日晨起时可饮水和服药。</w:t>
      </w:r>
    </w:p>
    <w:p w:rsidR="00262650" w:rsidRDefault="00A431F6">
      <w:pPr>
        <w:spacing w:line="360" w:lineRule="auto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3、怀孕或有可能怀孕的女职工，请告知医务人员，不要进行放射性检查和妇科检查。</w:t>
      </w:r>
    </w:p>
    <w:p w:rsidR="00262650" w:rsidRDefault="00A431F6">
      <w:pPr>
        <w:spacing w:line="360" w:lineRule="auto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4、未婚及经期的女职工，请不要进行妇科检查及阴道B超检查。</w:t>
      </w:r>
    </w:p>
    <w:p w:rsidR="00262650" w:rsidRDefault="00A431F6">
      <w:pPr>
        <w:spacing w:line="360" w:lineRule="auto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5、请穿着方便脱穿的服饰和鞋子，女职工不建议穿连衣裙及连裤袜。</w:t>
      </w:r>
    </w:p>
    <w:p w:rsidR="00262650" w:rsidRDefault="00A431F6">
      <w:pPr>
        <w:spacing w:line="360" w:lineRule="auto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6、</w:t>
      </w:r>
      <w:r>
        <w:rPr>
          <w:rFonts w:ascii="宋体" w:hAnsi="宋体"/>
          <w:sz w:val="28"/>
          <w:szCs w:val="28"/>
        </w:rPr>
        <w:t>CT检查，不能带金属佩饰、不能穿带金属扣及</w:t>
      </w:r>
      <w:r>
        <w:rPr>
          <w:rFonts w:ascii="宋体" w:hAnsi="宋体" w:hint="eastAsia"/>
          <w:sz w:val="28"/>
          <w:szCs w:val="28"/>
        </w:rPr>
        <w:t>金属</w:t>
      </w:r>
      <w:r>
        <w:rPr>
          <w:rFonts w:ascii="宋体" w:hAnsi="宋体"/>
          <w:sz w:val="28"/>
          <w:szCs w:val="28"/>
        </w:rPr>
        <w:t>装饰</w:t>
      </w:r>
      <w:r>
        <w:rPr>
          <w:rFonts w:ascii="宋体" w:hAnsi="宋体" w:hint="eastAsia"/>
          <w:sz w:val="28"/>
          <w:szCs w:val="28"/>
        </w:rPr>
        <w:t>物的服饰</w:t>
      </w:r>
      <w:r>
        <w:rPr>
          <w:rFonts w:ascii="宋体" w:hAnsi="宋体"/>
          <w:sz w:val="28"/>
          <w:szCs w:val="28"/>
        </w:rPr>
        <w:t>。</w:t>
      </w:r>
    </w:p>
    <w:p w:rsidR="00262650" w:rsidRDefault="00A431F6">
      <w:pPr>
        <w:spacing w:line="360" w:lineRule="auto"/>
        <w:ind w:left="280" w:hangingChars="100" w:hanging="28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7、为保证体检效果，参加验血、B超检查，需空腹进行。</w:t>
      </w:r>
    </w:p>
    <w:p w:rsidR="00262650" w:rsidRDefault="00A431F6">
      <w:pPr>
        <w:spacing w:line="360" w:lineRule="auto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温馨提示：妇科B超前请不要排尿，保持膀胱充盈。（请自备饮用水）</w:t>
      </w:r>
    </w:p>
    <w:p w:rsidR="00262650" w:rsidRDefault="00A431F6">
      <w:pPr>
        <w:spacing w:line="360" w:lineRule="auto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8、行动不便或身体不适的教职工请在家属陪同下前往体检中心。</w:t>
      </w:r>
    </w:p>
    <w:p w:rsidR="00262650" w:rsidRDefault="00A431F6">
      <w:pPr>
        <w:spacing w:line="360" w:lineRule="auto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9、体检结束后，请将</w:t>
      </w:r>
      <w:proofErr w:type="gramStart"/>
      <w:r w:rsidR="003F41F0">
        <w:rPr>
          <w:rFonts w:ascii="宋体" w:hAnsi="宋体" w:hint="eastAsia"/>
          <w:sz w:val="28"/>
          <w:szCs w:val="28"/>
        </w:rPr>
        <w:t>体检</w:t>
      </w:r>
      <w:r>
        <w:rPr>
          <w:rFonts w:ascii="宋体" w:hAnsi="宋体" w:hint="eastAsia"/>
          <w:b/>
          <w:sz w:val="28"/>
          <w:szCs w:val="28"/>
        </w:rPr>
        <w:t>导检单</w:t>
      </w:r>
      <w:r>
        <w:rPr>
          <w:rFonts w:ascii="宋体" w:hAnsi="宋体" w:hint="eastAsia"/>
          <w:sz w:val="28"/>
          <w:szCs w:val="28"/>
        </w:rPr>
        <w:t>交</w:t>
      </w:r>
      <w:proofErr w:type="gramEnd"/>
      <w:r>
        <w:rPr>
          <w:rFonts w:ascii="宋体" w:hAnsi="宋体" w:hint="eastAsia"/>
          <w:sz w:val="28"/>
          <w:szCs w:val="28"/>
        </w:rPr>
        <w:t>至体检中心服务台。</w:t>
      </w:r>
    </w:p>
    <w:p w:rsidR="00262650" w:rsidRDefault="00A431F6">
      <w:pPr>
        <w:spacing w:line="360" w:lineRule="auto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10、</w:t>
      </w:r>
      <w:r>
        <w:rPr>
          <w:rFonts w:ascii="宋体" w:hAnsi="宋体" w:hint="eastAsia"/>
          <w:b/>
          <w:sz w:val="28"/>
          <w:szCs w:val="28"/>
        </w:rPr>
        <w:t>请各位职工按约定日期前往体检</w:t>
      </w:r>
      <w:r>
        <w:rPr>
          <w:rFonts w:ascii="宋体" w:hAnsi="宋体" w:hint="eastAsia"/>
          <w:sz w:val="28"/>
          <w:szCs w:val="28"/>
        </w:rPr>
        <w:t xml:space="preserve">，随意更改该日期可能会导致体检无法进行。                 </w:t>
      </w:r>
    </w:p>
    <w:p w:rsidR="00262650" w:rsidRDefault="00A431F6">
      <w:pPr>
        <w:spacing w:line="360" w:lineRule="auto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11、体检外科包含肛门指检，如不需要检查此项，请告知外科医师。</w:t>
      </w:r>
    </w:p>
    <w:p w:rsidR="00262650" w:rsidRDefault="00A431F6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温馨提示：</w:t>
      </w:r>
    </w:p>
    <w:p w:rsidR="00262650" w:rsidRPr="003F41F0" w:rsidRDefault="00A431F6" w:rsidP="003F41F0">
      <w:pPr>
        <w:ind w:firstLineChars="100" w:firstLine="280"/>
        <w:rPr>
          <w:sz w:val="28"/>
          <w:szCs w:val="28"/>
        </w:rPr>
      </w:pPr>
      <w:r w:rsidRPr="003F41F0">
        <w:rPr>
          <w:rFonts w:hint="eastAsia"/>
          <w:sz w:val="28"/>
          <w:szCs w:val="28"/>
        </w:rPr>
        <w:t>曙光医院（东院）：张衡路</w:t>
      </w:r>
      <w:r w:rsidRPr="003F41F0">
        <w:rPr>
          <w:rFonts w:hint="eastAsia"/>
          <w:sz w:val="28"/>
          <w:szCs w:val="28"/>
        </w:rPr>
        <w:t>528</w:t>
      </w:r>
      <w:r w:rsidRPr="003F41F0">
        <w:rPr>
          <w:rFonts w:hint="eastAsia"/>
          <w:sz w:val="28"/>
          <w:szCs w:val="28"/>
        </w:rPr>
        <w:t>号贵宾楼</w:t>
      </w:r>
      <w:r w:rsidRPr="003F41F0">
        <w:rPr>
          <w:rFonts w:hint="eastAsia"/>
          <w:sz w:val="28"/>
          <w:szCs w:val="28"/>
        </w:rPr>
        <w:t>2</w:t>
      </w:r>
      <w:r w:rsidRPr="003F41F0">
        <w:rPr>
          <w:rFonts w:hint="eastAsia"/>
          <w:sz w:val="28"/>
          <w:szCs w:val="28"/>
        </w:rPr>
        <w:t>楼</w:t>
      </w:r>
    </w:p>
    <w:p w:rsidR="00262650" w:rsidRDefault="00A431F6" w:rsidP="003F41F0">
      <w:pPr>
        <w:ind w:firstLineChars="100" w:firstLine="280"/>
        <w:rPr>
          <w:sz w:val="28"/>
          <w:szCs w:val="28"/>
        </w:rPr>
      </w:pPr>
      <w:bookmarkStart w:id="0" w:name="_GoBack"/>
      <w:bookmarkEnd w:id="0"/>
      <w:r w:rsidRPr="009D37B9">
        <w:rPr>
          <w:rFonts w:hint="eastAsia"/>
          <w:sz w:val="28"/>
          <w:szCs w:val="28"/>
        </w:rPr>
        <w:t>岳阳医院：甘河路</w:t>
      </w:r>
      <w:r w:rsidRPr="009D37B9">
        <w:rPr>
          <w:rFonts w:hint="eastAsia"/>
          <w:sz w:val="28"/>
          <w:szCs w:val="28"/>
        </w:rPr>
        <w:t>110</w:t>
      </w:r>
      <w:r w:rsidRPr="009D37B9">
        <w:rPr>
          <w:rFonts w:hint="eastAsia"/>
          <w:sz w:val="28"/>
          <w:szCs w:val="28"/>
        </w:rPr>
        <w:t>号</w:t>
      </w:r>
      <w:r w:rsidR="009D37B9" w:rsidRPr="003D1085">
        <w:rPr>
          <w:rFonts w:ascii="微软雅黑" w:eastAsia="微软雅黑" w:hAnsi="微软雅黑" w:hint="eastAsia"/>
          <w:color w:val="000000"/>
          <w:kern w:val="0"/>
          <w:sz w:val="24"/>
          <w:szCs w:val="24"/>
        </w:rPr>
        <w:t>3号楼3楼治未病中心</w:t>
      </w:r>
      <w:r w:rsidR="009D37B9">
        <w:rPr>
          <w:rFonts w:ascii="微软雅黑" w:eastAsia="微软雅黑" w:hAnsi="微软雅黑" w:hint="eastAsia"/>
          <w:color w:val="000000"/>
          <w:kern w:val="0"/>
          <w:sz w:val="24"/>
          <w:szCs w:val="24"/>
        </w:rPr>
        <w:t>。</w:t>
      </w:r>
    </w:p>
    <w:sectPr w:rsidR="0026265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6764" w:rsidRDefault="00256764" w:rsidP="0095025F">
      <w:r>
        <w:separator/>
      </w:r>
    </w:p>
  </w:endnote>
  <w:endnote w:type="continuationSeparator" w:id="0">
    <w:p w:rsidR="00256764" w:rsidRDefault="00256764" w:rsidP="00950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6764" w:rsidRDefault="00256764" w:rsidP="0095025F">
      <w:r>
        <w:separator/>
      </w:r>
    </w:p>
  </w:footnote>
  <w:footnote w:type="continuationSeparator" w:id="0">
    <w:p w:rsidR="00256764" w:rsidRDefault="00256764" w:rsidP="009502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BB6F43"/>
    <w:multiLevelType w:val="hybridMultilevel"/>
    <w:tmpl w:val="22A0A24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650"/>
    <w:rsid w:val="0004082A"/>
    <w:rsid w:val="00057DE1"/>
    <w:rsid w:val="00256764"/>
    <w:rsid w:val="00262650"/>
    <w:rsid w:val="003F41F0"/>
    <w:rsid w:val="00720E9E"/>
    <w:rsid w:val="00816F14"/>
    <w:rsid w:val="0095025F"/>
    <w:rsid w:val="009D37B9"/>
    <w:rsid w:val="00A431F6"/>
    <w:rsid w:val="00E91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宋体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firstLineChars="200" w:firstLine="420"/>
    </w:pPr>
  </w:style>
  <w:style w:type="paragraph" w:styleId="a4">
    <w:name w:val="header"/>
    <w:basedOn w:val="a"/>
    <w:link w:val="Char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Pr>
      <w:sz w:val="18"/>
      <w:szCs w:val="18"/>
    </w:rPr>
  </w:style>
  <w:style w:type="paragraph" w:styleId="a5">
    <w:name w:val="footer"/>
    <w:basedOn w:val="a"/>
    <w:link w:val="Char0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宋体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firstLineChars="200" w:firstLine="420"/>
    </w:pPr>
  </w:style>
  <w:style w:type="paragraph" w:styleId="a4">
    <w:name w:val="header"/>
    <w:basedOn w:val="a"/>
    <w:link w:val="Char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Pr>
      <w:sz w:val="18"/>
      <w:szCs w:val="18"/>
    </w:rPr>
  </w:style>
  <w:style w:type="paragraph" w:styleId="a5">
    <w:name w:val="footer"/>
    <w:basedOn w:val="a"/>
    <w:link w:val="Char0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</Words>
  <Characters>403</Characters>
  <Application>Microsoft Office Word</Application>
  <DocSecurity>0</DocSecurity>
  <Lines>3</Lines>
  <Paragraphs>1</Paragraphs>
  <ScaleCrop>false</ScaleCrop>
  <Company>Lenovo</Company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lx117</dc:creator>
  <cp:lastModifiedBy>lx119</cp:lastModifiedBy>
  <cp:revision>7</cp:revision>
  <dcterms:created xsi:type="dcterms:W3CDTF">2022-06-10T05:56:00Z</dcterms:created>
  <dcterms:modified xsi:type="dcterms:W3CDTF">2022-06-10T07:28:00Z</dcterms:modified>
</cp:coreProperties>
</file>