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E3" w:rsidRDefault="00646B8C" w:rsidP="00D40AE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D40AE3">
        <w:rPr>
          <w:rFonts w:ascii="仿宋" w:eastAsia="仿宋" w:hAnsi="仿宋"/>
          <w:b/>
          <w:color w:val="000000"/>
          <w:sz w:val="44"/>
          <w:szCs w:val="44"/>
        </w:rPr>
        <w:t>关于</w:t>
      </w:r>
      <w:r w:rsidR="00C31C6A" w:rsidRPr="00D40AE3">
        <w:rPr>
          <w:rFonts w:ascii="仿宋" w:eastAsia="仿宋" w:hAnsi="仿宋"/>
          <w:b/>
          <w:color w:val="000000"/>
          <w:sz w:val="44"/>
          <w:szCs w:val="44"/>
        </w:rPr>
        <w:t>开展</w:t>
      </w:r>
      <w:r w:rsidR="00D40AE3" w:rsidRPr="00D40AE3">
        <w:rPr>
          <w:rFonts w:ascii="仿宋" w:eastAsia="仿宋" w:hAnsi="仿宋"/>
          <w:b/>
          <w:color w:val="000000"/>
          <w:sz w:val="44"/>
          <w:szCs w:val="44"/>
        </w:rPr>
        <w:t>202</w:t>
      </w:r>
      <w:r w:rsidR="0040582F">
        <w:rPr>
          <w:rFonts w:ascii="仿宋" w:eastAsia="仿宋" w:hAnsi="仿宋"/>
          <w:b/>
          <w:color w:val="000000"/>
          <w:sz w:val="44"/>
          <w:szCs w:val="44"/>
        </w:rPr>
        <w:t>2</w:t>
      </w:r>
      <w:r w:rsidR="00D40AE3" w:rsidRPr="00D40AE3">
        <w:rPr>
          <w:rFonts w:ascii="仿宋" w:eastAsia="仿宋" w:hAnsi="仿宋"/>
          <w:b/>
          <w:color w:val="000000"/>
          <w:sz w:val="44"/>
          <w:szCs w:val="44"/>
        </w:rPr>
        <w:t>学年</w:t>
      </w:r>
      <w:r w:rsidRPr="00D40AE3">
        <w:rPr>
          <w:rFonts w:ascii="仿宋" w:eastAsia="仿宋" w:hAnsi="仿宋"/>
          <w:b/>
          <w:color w:val="000000"/>
          <w:sz w:val="44"/>
          <w:szCs w:val="44"/>
        </w:rPr>
        <w:t>“</w:t>
      </w:r>
      <w:r w:rsidR="000D06C0" w:rsidRPr="00D40AE3">
        <w:rPr>
          <w:rFonts w:ascii="仿宋" w:eastAsia="仿宋" w:hAnsi="仿宋" w:hint="eastAsia"/>
          <w:b/>
          <w:color w:val="000000"/>
          <w:sz w:val="44"/>
          <w:szCs w:val="44"/>
        </w:rPr>
        <w:t>上海市红十字会</w:t>
      </w:r>
      <w:r w:rsidR="000D06C0" w:rsidRPr="00D40AE3">
        <w:rPr>
          <w:rFonts w:ascii="仿宋" w:eastAsia="仿宋" w:hAnsi="仿宋"/>
          <w:b/>
          <w:color w:val="000000"/>
          <w:sz w:val="44"/>
          <w:szCs w:val="44"/>
        </w:rPr>
        <w:t>高校</w:t>
      </w:r>
    </w:p>
    <w:p w:rsidR="00646B8C" w:rsidRPr="00D40AE3" w:rsidRDefault="00646B8C" w:rsidP="00D40AE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D40AE3">
        <w:rPr>
          <w:rFonts w:ascii="仿宋" w:eastAsia="仿宋" w:hAnsi="仿宋"/>
          <w:b/>
          <w:color w:val="000000"/>
          <w:sz w:val="44"/>
          <w:szCs w:val="44"/>
        </w:rPr>
        <w:t>学生助医项目</w:t>
      </w:r>
      <w:r w:rsidR="003C6703" w:rsidRPr="00D40AE3">
        <w:rPr>
          <w:rFonts w:ascii="仿宋" w:eastAsia="仿宋" w:hAnsi="仿宋"/>
          <w:b/>
          <w:color w:val="000000"/>
          <w:sz w:val="44"/>
          <w:szCs w:val="44"/>
        </w:rPr>
        <w:t>”</w:t>
      </w:r>
      <w:r w:rsidRPr="00D40AE3">
        <w:rPr>
          <w:rFonts w:ascii="仿宋" w:eastAsia="仿宋" w:hAnsi="仿宋"/>
          <w:b/>
          <w:color w:val="000000"/>
          <w:sz w:val="44"/>
          <w:szCs w:val="44"/>
        </w:rPr>
        <w:t>的通知</w:t>
      </w:r>
    </w:p>
    <w:p w:rsidR="00D40AE3" w:rsidRPr="00D40AE3" w:rsidRDefault="00D40AE3" w:rsidP="00646B8C">
      <w:pPr>
        <w:jc w:val="center"/>
        <w:rPr>
          <w:rFonts w:ascii="仿宋" w:eastAsia="仿宋" w:hAnsi="仿宋"/>
          <w:color w:val="000000"/>
          <w:spacing w:val="-6"/>
          <w:sz w:val="32"/>
          <w:szCs w:val="32"/>
        </w:rPr>
      </w:pPr>
    </w:p>
    <w:p w:rsidR="00646B8C" w:rsidRPr="00D40AE3" w:rsidRDefault="00646B8C" w:rsidP="00D40AE3">
      <w:pPr>
        <w:rPr>
          <w:rFonts w:ascii="仿宋" w:eastAsia="仿宋" w:hAnsi="仿宋"/>
          <w:color w:val="000000"/>
          <w:sz w:val="32"/>
          <w:szCs w:val="32"/>
        </w:rPr>
      </w:pPr>
      <w:r w:rsidRPr="00D40AE3">
        <w:rPr>
          <w:rFonts w:ascii="仿宋" w:eastAsia="仿宋" w:hAnsi="仿宋"/>
          <w:color w:val="000000"/>
          <w:sz w:val="32"/>
          <w:szCs w:val="32"/>
        </w:rPr>
        <w:t>各</w:t>
      </w:r>
      <w:r w:rsidR="00875CE5" w:rsidRPr="00D40AE3">
        <w:rPr>
          <w:rFonts w:ascii="仿宋" w:eastAsia="仿宋" w:hAnsi="仿宋" w:hint="eastAsia"/>
          <w:color w:val="000000"/>
          <w:sz w:val="32"/>
          <w:szCs w:val="32"/>
        </w:rPr>
        <w:t>二级学院</w:t>
      </w:r>
      <w:r w:rsidR="00B7270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72707" w:rsidRPr="000C6CE1">
        <w:rPr>
          <w:rFonts w:ascii="仿宋" w:eastAsia="仿宋" w:hAnsi="仿宋" w:hint="eastAsia"/>
          <w:color w:val="000000"/>
          <w:sz w:val="32"/>
          <w:szCs w:val="32"/>
        </w:rPr>
        <w:t>研究生培养单位</w:t>
      </w:r>
      <w:r w:rsidRPr="00D40AE3">
        <w:rPr>
          <w:rFonts w:ascii="仿宋" w:eastAsia="仿宋" w:hAnsi="仿宋"/>
          <w:color w:val="000000"/>
          <w:sz w:val="32"/>
          <w:szCs w:val="32"/>
        </w:rPr>
        <w:t>：</w:t>
      </w:r>
    </w:p>
    <w:p w:rsidR="00646B8C" w:rsidRPr="000C6CE1" w:rsidRDefault="00B72707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为进一步弘扬红十字精神，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体现红十字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宗旨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上海市红十字会在人道救助基金中设立了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青少年</w:t>
      </w:r>
      <w:r w:rsidR="00D40AE3">
        <w:rPr>
          <w:rFonts w:ascii="仿宋" w:eastAsia="仿宋" w:hAnsi="仿宋" w:hint="eastAsia"/>
          <w:bCs/>
          <w:color w:val="000000"/>
          <w:sz w:val="32"/>
          <w:szCs w:val="32"/>
        </w:rPr>
        <w:t>“</w:t>
      </w:r>
      <w:r w:rsidR="00D40AE3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助医</w:t>
      </w:r>
      <w:r w:rsidR="00D40AE3">
        <w:rPr>
          <w:rFonts w:ascii="仿宋" w:eastAsia="仿宋" w:hAnsi="仿宋" w:hint="eastAsia"/>
          <w:bCs/>
          <w:color w:val="000000"/>
          <w:sz w:val="32"/>
          <w:szCs w:val="32"/>
        </w:rPr>
        <w:t>”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专项，向</w:t>
      </w:r>
      <w:r w:rsidR="00C751DF" w:rsidRPr="00D40AE3">
        <w:rPr>
          <w:rFonts w:ascii="仿宋" w:eastAsia="仿宋" w:hAnsi="仿宋"/>
          <w:bCs/>
          <w:color w:val="000000"/>
          <w:sz w:val="32"/>
          <w:szCs w:val="32"/>
        </w:rPr>
        <w:t>遭遇</w:t>
      </w:r>
      <w:r w:rsidR="00C751DF" w:rsidRPr="000C6CE1">
        <w:rPr>
          <w:rFonts w:ascii="仿宋" w:eastAsia="仿宋" w:hAnsi="仿宋"/>
          <w:b/>
          <w:bCs/>
          <w:color w:val="FF0000"/>
          <w:sz w:val="32"/>
          <w:szCs w:val="32"/>
        </w:rPr>
        <w:t>重大疾病</w:t>
      </w:r>
      <w:r w:rsidR="00C751DF" w:rsidRPr="000C6CE1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646B8C" w:rsidRPr="000C6CE1">
        <w:rPr>
          <w:rFonts w:ascii="仿宋" w:eastAsia="仿宋" w:hAnsi="仿宋"/>
          <w:bCs/>
          <w:color w:val="000000"/>
          <w:sz w:val="32"/>
          <w:szCs w:val="32"/>
        </w:rPr>
        <w:t>贫困家庭在校大学生提供</w:t>
      </w:r>
      <w:r w:rsidR="00B13D74" w:rsidRPr="000C6CE1">
        <w:rPr>
          <w:rFonts w:ascii="仿宋" w:eastAsia="仿宋" w:hAnsi="仿宋" w:hint="eastAsia"/>
          <w:bCs/>
          <w:color w:val="000000"/>
          <w:sz w:val="32"/>
          <w:szCs w:val="32"/>
        </w:rPr>
        <w:t>人道关怀</w:t>
      </w:r>
      <w:r w:rsidR="00646B8C" w:rsidRPr="000C6CE1">
        <w:rPr>
          <w:rFonts w:ascii="仿宋" w:eastAsia="仿宋" w:hAnsi="仿宋"/>
          <w:bCs/>
          <w:color w:val="000000"/>
          <w:sz w:val="32"/>
          <w:szCs w:val="32"/>
        </w:rPr>
        <w:t>。具体</w:t>
      </w:r>
      <w:r w:rsidR="00D54B1E" w:rsidRPr="000C6CE1">
        <w:rPr>
          <w:rFonts w:ascii="仿宋" w:eastAsia="仿宋" w:hAnsi="仿宋" w:hint="eastAsia"/>
          <w:bCs/>
          <w:color w:val="000000"/>
          <w:sz w:val="32"/>
          <w:szCs w:val="32"/>
        </w:rPr>
        <w:t>事宜</w:t>
      </w:r>
      <w:r w:rsidR="00646B8C" w:rsidRPr="000C6CE1">
        <w:rPr>
          <w:rFonts w:ascii="仿宋" w:eastAsia="仿宋" w:hAnsi="仿宋"/>
          <w:bCs/>
          <w:color w:val="000000"/>
          <w:sz w:val="32"/>
          <w:szCs w:val="32"/>
        </w:rPr>
        <w:t>通知如下：</w:t>
      </w:r>
    </w:p>
    <w:p w:rsidR="00646B8C" w:rsidRPr="000C6CE1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0C6CE1">
        <w:rPr>
          <w:rFonts w:ascii="仿宋" w:eastAsia="仿宋" w:hAnsi="仿宋"/>
          <w:b/>
          <w:bCs/>
          <w:color w:val="000000"/>
          <w:sz w:val="32"/>
          <w:szCs w:val="32"/>
        </w:rPr>
        <w:t>一、受助对象和条件</w:t>
      </w:r>
    </w:p>
    <w:p w:rsidR="00646B8C" w:rsidRPr="00D40AE3" w:rsidRDefault="00FC0A3A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0C6CE1">
        <w:rPr>
          <w:rFonts w:ascii="仿宋" w:eastAsia="仿宋" w:hAnsi="仿宋"/>
          <w:bCs/>
          <w:color w:val="000000"/>
          <w:sz w:val="32"/>
          <w:szCs w:val="32"/>
        </w:rPr>
        <w:t>本项目受助对象</w:t>
      </w:r>
      <w:r w:rsidRPr="000C6CE1">
        <w:rPr>
          <w:rFonts w:ascii="仿宋" w:eastAsia="仿宋" w:hAnsi="仿宋"/>
          <w:b/>
          <w:bCs/>
          <w:color w:val="FF0000"/>
          <w:sz w:val="32"/>
          <w:szCs w:val="32"/>
        </w:rPr>
        <w:t>必须具备</w:t>
      </w:r>
      <w:r w:rsidR="00646B8C" w:rsidRPr="000C6CE1">
        <w:rPr>
          <w:rFonts w:ascii="仿宋" w:eastAsia="仿宋" w:hAnsi="仿宋"/>
          <w:b/>
          <w:bCs/>
          <w:color w:val="FF0000"/>
          <w:sz w:val="32"/>
          <w:szCs w:val="32"/>
        </w:rPr>
        <w:t>上海学籍</w:t>
      </w:r>
      <w:r w:rsidR="00646B8C" w:rsidRPr="000C6CE1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D54B1E" w:rsidRPr="000C6CE1">
        <w:rPr>
          <w:rFonts w:ascii="仿宋" w:eastAsia="仿宋" w:hAnsi="仿宋" w:hint="eastAsia"/>
          <w:b/>
          <w:bCs/>
          <w:color w:val="FF0000"/>
          <w:sz w:val="32"/>
          <w:szCs w:val="32"/>
        </w:rPr>
        <w:t>为</w:t>
      </w:r>
      <w:r w:rsidR="00646B8C" w:rsidRPr="000C6CE1">
        <w:rPr>
          <w:rFonts w:ascii="仿宋" w:eastAsia="仿宋" w:hAnsi="仿宋"/>
          <w:b/>
          <w:bCs/>
          <w:color w:val="FF0000"/>
          <w:sz w:val="32"/>
          <w:szCs w:val="32"/>
        </w:rPr>
        <w:t>在校</w:t>
      </w:r>
      <w:r w:rsidR="0034524A" w:rsidRPr="00D40AE3">
        <w:rPr>
          <w:rFonts w:ascii="仿宋" w:eastAsia="仿宋" w:hAnsi="仿宋" w:hint="eastAsia"/>
          <w:b/>
          <w:bCs/>
          <w:color w:val="FF0000"/>
          <w:sz w:val="32"/>
          <w:szCs w:val="32"/>
        </w:rPr>
        <w:t>、</w:t>
      </w:r>
      <w:r w:rsidR="00646B8C" w:rsidRPr="00D40AE3">
        <w:rPr>
          <w:rFonts w:ascii="仿宋" w:eastAsia="仿宋" w:hAnsi="仿宋"/>
          <w:b/>
          <w:bCs/>
          <w:color w:val="FF0000"/>
          <w:sz w:val="32"/>
          <w:szCs w:val="32"/>
        </w:rPr>
        <w:t>在读的全日制专科生、本科生、研究生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，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遭遇</w:t>
      </w:r>
      <w:r w:rsidR="00646B8C" w:rsidRPr="00D40AE3">
        <w:rPr>
          <w:rFonts w:ascii="仿宋" w:eastAsia="仿宋" w:hAnsi="仿宋" w:hint="eastAsia"/>
          <w:b/>
          <w:bCs/>
          <w:color w:val="FF0000"/>
          <w:sz w:val="32"/>
          <w:szCs w:val="32"/>
        </w:rPr>
        <w:t>重大疾病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并自愿接受</w:t>
      </w:r>
      <w:r w:rsidR="00D54B1E" w:rsidRPr="00D40AE3">
        <w:rPr>
          <w:rFonts w:ascii="仿宋" w:eastAsia="仿宋" w:hAnsi="仿宋"/>
          <w:bCs/>
          <w:color w:val="000000"/>
          <w:sz w:val="32"/>
          <w:szCs w:val="32"/>
        </w:rPr>
        <w:t>本项目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救助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二、项目实施时间</w:t>
      </w:r>
    </w:p>
    <w:p w:rsidR="00646B8C" w:rsidRPr="00D40AE3" w:rsidRDefault="00EC6AE1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202</w:t>
      </w:r>
      <w:r w:rsidR="0040582F">
        <w:rPr>
          <w:rFonts w:ascii="仿宋" w:eastAsia="仿宋" w:hAnsi="仿宋"/>
          <w:bCs/>
          <w:color w:val="000000"/>
          <w:sz w:val="32"/>
          <w:szCs w:val="32"/>
        </w:rPr>
        <w:t>2</w:t>
      </w:r>
      <w:r w:rsidR="00D0712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年10月为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申报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阶段；10月</w:t>
      </w:r>
      <w:r w:rsidR="00D0712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下旬-11月上旬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为资料审查、评估阶段；11月</w:t>
      </w:r>
      <w:r w:rsidR="00D0712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为款项下拨、发放阶段。</w:t>
      </w:r>
    </w:p>
    <w:p w:rsidR="00646B8C" w:rsidRPr="00D40AE3" w:rsidRDefault="004A2CA1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三、助医</w:t>
      </w:r>
      <w:r w:rsidR="00646B8C" w:rsidRPr="00D40AE3">
        <w:rPr>
          <w:rFonts w:ascii="仿宋" w:eastAsia="仿宋" w:hAnsi="仿宋"/>
          <w:b/>
          <w:bCs/>
          <w:color w:val="000000"/>
          <w:sz w:val="32"/>
          <w:szCs w:val="32"/>
        </w:rPr>
        <w:t>名额和标准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由</w:t>
      </w:r>
      <w:r w:rsidR="004A2CA1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上海市红十字会邀请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多方组成的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专家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评审组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对申报对象进行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评审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并按照疾病程度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和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困难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状况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排序，根据“上海市红十字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会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人道救助基金”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专项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资金募集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总量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分配名额，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并分别确定5000元/人、3500元/人和2000元/人的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三类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标准。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四、操作流程</w:t>
      </w:r>
    </w:p>
    <w:p w:rsidR="00646B8C" w:rsidRPr="00D40AE3" w:rsidRDefault="00875CE5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一</w:t>
      </w:r>
      <w:r w:rsidR="00646B8C"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）提出救助申请</w:t>
      </w:r>
    </w:p>
    <w:p w:rsidR="00646B8C" w:rsidRPr="00B72707" w:rsidRDefault="00875CE5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请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申请救助的学生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填写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“上海市红十字会高校大学生助医项目申报表”</w:t>
      </w:r>
      <w:r w:rsidR="00B72707">
        <w:rPr>
          <w:rFonts w:ascii="仿宋" w:eastAsia="仿宋" w:hAnsi="仿宋"/>
          <w:bCs/>
          <w:color w:val="000000"/>
          <w:sz w:val="32"/>
          <w:szCs w:val="32"/>
        </w:rPr>
        <w:t>（详见附件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），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各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学院（单位）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核实情况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lastRenderedPageBreak/>
        <w:t>后</w:t>
      </w:r>
      <w:r w:rsidR="00E31E27" w:rsidRPr="00D40AE3">
        <w:rPr>
          <w:rFonts w:ascii="仿宋" w:eastAsia="仿宋" w:hAnsi="仿宋" w:hint="eastAsia"/>
          <w:bCs/>
          <w:color w:val="000000"/>
          <w:sz w:val="32"/>
          <w:szCs w:val="32"/>
        </w:rPr>
        <w:t>盖章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，将“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申报表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”连同</w:t>
      </w:r>
      <w:r w:rsidRPr="00B72707">
        <w:rPr>
          <w:rFonts w:ascii="仿宋" w:eastAsia="仿宋" w:hAnsi="仿宋"/>
          <w:bCs/>
          <w:color w:val="000000" w:themeColor="text1"/>
          <w:sz w:val="32"/>
          <w:szCs w:val="32"/>
        </w:rPr>
        <w:t>相关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材料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于</w:t>
      </w:r>
      <w:r w:rsidR="002446EB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10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</w:t>
      </w:r>
      <w:r w:rsidR="0040582F">
        <w:rPr>
          <w:rFonts w:ascii="仿宋" w:eastAsia="仿宋" w:hAnsi="仿宋"/>
          <w:bCs/>
          <w:color w:val="000000" w:themeColor="text1"/>
          <w:sz w:val="32"/>
          <w:szCs w:val="32"/>
        </w:rPr>
        <w:t>11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（周</w:t>
      </w:r>
      <w:r w:rsidR="0040582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二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）</w:t>
      </w:r>
      <w:r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前交到后勤楼204</w:t>
      </w:r>
      <w:r w:rsidR="002446EB"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室</w:t>
      </w:r>
      <w:r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相关材料包括：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学生身份证、学生证复印件；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2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申请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助医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对象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提供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的二级或二级以上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医疗机构出具的疾病诊断报告、相关检查报告、费用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账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单等复印件；</w:t>
      </w: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3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申报表中“院系对该生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的困难情况说明”一栏由学生</w:t>
      </w:r>
      <w:r w:rsidRPr="00606928">
        <w:rPr>
          <w:rFonts w:ascii="仿宋" w:eastAsia="仿宋" w:hAnsi="仿宋"/>
          <w:b/>
          <w:bCs/>
          <w:color w:val="000000" w:themeColor="text1"/>
          <w:sz w:val="32"/>
          <w:szCs w:val="32"/>
        </w:rPr>
        <w:t>所在</w:t>
      </w:r>
      <w:r w:rsidR="00875CE5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学院</w:t>
      </w:r>
      <w:r w:rsidR="00B72707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（单位）</w:t>
      </w:r>
      <w:r w:rsidRPr="00606928">
        <w:rPr>
          <w:rFonts w:ascii="仿宋" w:eastAsia="仿宋" w:hAnsi="仿宋"/>
          <w:b/>
          <w:bCs/>
          <w:color w:val="000000" w:themeColor="text1"/>
          <w:sz w:val="32"/>
          <w:szCs w:val="32"/>
        </w:rPr>
        <w:t>填写并加盖公章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，</w:t>
      </w:r>
      <w:r w:rsidR="00875CE5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各学院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（单位）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应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对所提供资料的真实性负责。</w:t>
      </w:r>
    </w:p>
    <w:p w:rsidR="00B13D74" w:rsidRPr="00D40AE3" w:rsidRDefault="00B72707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4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</w:t>
      </w:r>
      <w:r w:rsidR="008D66BE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申报材料需要上传</w:t>
      </w:r>
      <w:r w:rsidR="00B13D7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“上海市红十字会高校学生助医项目系统”，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所有</w:t>
      </w:r>
      <w:r w:rsidR="008D66BE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上交的纸质材料都必须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扫描后</w:t>
      </w:r>
      <w:r w:rsidR="00A41431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同时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将电子版发至</w:t>
      </w:r>
      <w:r w:rsidR="008D66BE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校红会办公室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邮箱</w:t>
      </w:r>
      <w:r w:rsidR="00B13D7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：dingapollo@126.com</w:t>
      </w:r>
      <w:r w:rsidR="002A699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2A6994" w:rsidRPr="00D40AE3">
        <w:rPr>
          <w:rFonts w:ascii="仿宋" w:eastAsia="仿宋" w:hAnsi="仿宋"/>
          <w:bCs/>
          <w:color w:val="000000"/>
          <w:sz w:val="32"/>
          <w:szCs w:val="32"/>
        </w:rPr>
        <w:t>以便</w:t>
      </w:r>
      <w:r w:rsidR="00EC6AE1" w:rsidRPr="00D40AE3">
        <w:rPr>
          <w:rFonts w:ascii="仿宋" w:eastAsia="仿宋" w:hAnsi="仿宋"/>
          <w:bCs/>
          <w:color w:val="000000"/>
          <w:sz w:val="32"/>
          <w:szCs w:val="32"/>
        </w:rPr>
        <w:t>及时</w:t>
      </w:r>
      <w:r w:rsidR="002A6994" w:rsidRPr="00D40AE3">
        <w:rPr>
          <w:rFonts w:ascii="仿宋" w:eastAsia="仿宋" w:hAnsi="仿宋"/>
          <w:bCs/>
          <w:color w:val="000000"/>
          <w:sz w:val="32"/>
          <w:szCs w:val="32"/>
        </w:rPr>
        <w:t>完成录入及审核工作</w:t>
      </w:r>
      <w:r w:rsidR="00B13D74" w:rsidRPr="00D40AE3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="00875CE5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二</w:t>
      </w: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）确认救助对象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上海市红十字会</w:t>
      </w:r>
      <w:r w:rsidR="00814914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将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于</w:t>
      </w:r>
      <w:r w:rsidR="00EC6AE1" w:rsidRPr="00D40AE3">
        <w:rPr>
          <w:rFonts w:ascii="仿宋" w:eastAsia="仿宋" w:hAnsi="仿宋" w:hint="eastAsia"/>
          <w:bCs/>
          <w:color w:val="000000"/>
          <w:sz w:val="32"/>
          <w:szCs w:val="32"/>
        </w:rPr>
        <w:t>202</w:t>
      </w:r>
      <w:r w:rsidR="0040582F">
        <w:rPr>
          <w:rFonts w:ascii="仿宋" w:eastAsia="仿宋" w:hAnsi="仿宋"/>
          <w:bCs/>
          <w:color w:val="000000"/>
          <w:sz w:val="32"/>
          <w:szCs w:val="32"/>
        </w:rPr>
        <w:t>2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年10月</w:t>
      </w:r>
      <w:r w:rsidR="002446EB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下旬-11月上旬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组织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专家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评审小组进行救助申请的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评审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，确定救助对象，并将意见反馈</w:t>
      </w:r>
      <w:r w:rsidR="00AF44B1" w:rsidRPr="00D40AE3">
        <w:rPr>
          <w:rFonts w:ascii="仿宋" w:eastAsia="仿宋" w:hAnsi="仿宋"/>
          <w:bCs/>
          <w:color w:val="000000"/>
          <w:sz w:val="32"/>
          <w:szCs w:val="32"/>
        </w:rPr>
        <w:t>我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校红十字会。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="00875CE5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三</w:t>
      </w: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）款项拨付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上海市红十字会于</w:t>
      </w:r>
      <w:r w:rsidR="00EC6AE1" w:rsidRPr="00D40AE3">
        <w:rPr>
          <w:rFonts w:ascii="仿宋" w:eastAsia="仿宋" w:hAnsi="仿宋"/>
          <w:bCs/>
          <w:color w:val="000000"/>
          <w:sz w:val="32"/>
          <w:szCs w:val="32"/>
        </w:rPr>
        <w:t>202</w:t>
      </w:r>
      <w:r w:rsidR="0040582F">
        <w:rPr>
          <w:rFonts w:ascii="仿宋" w:eastAsia="仿宋" w:hAnsi="仿宋"/>
          <w:bCs/>
          <w:color w:val="000000"/>
          <w:sz w:val="32"/>
          <w:szCs w:val="32"/>
        </w:rPr>
        <w:t>2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年1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月</w:t>
      </w:r>
      <w:r w:rsidR="0081542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将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救助款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划拨至校红十字会。</w:t>
      </w:r>
    </w:p>
    <w:p w:rsidR="00646B8C" w:rsidRPr="00D40AE3" w:rsidRDefault="00875CE5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="00B13D74" w:rsidRPr="00D40AE3">
        <w:rPr>
          <w:rFonts w:ascii="仿宋" w:eastAsia="仿宋" w:hAnsi="仿宋" w:hint="eastAsia"/>
          <w:bCs/>
          <w:color w:val="000000"/>
          <w:sz w:val="32"/>
          <w:szCs w:val="32"/>
        </w:rPr>
        <w:t>校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红十字会确保在收到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救助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款后的15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个工作日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内，将救助款发放至受助学生手中，并做好签收和资料存档工作。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lastRenderedPageBreak/>
        <w:t>签收单复印件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须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送上海市红十字会青少年工作部备案。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="00875CE5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四</w:t>
      </w: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）注意事项</w:t>
      </w: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受助对象必须符合本通知</w:t>
      </w:r>
      <w:r w:rsidR="0040582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“受助对象和条件”规定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，且本人病情已经二级或二级以上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医疗机构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确诊并已产生相关治疗费用；</w:t>
      </w:r>
    </w:p>
    <w:p w:rsidR="00646B8C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2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受助对象</w:t>
      </w:r>
      <w:r w:rsidR="0034652F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须</w:t>
      </w:r>
      <w:r w:rsidR="0034652F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从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未享受过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“</w:t>
      </w:r>
      <w:r w:rsidR="00906639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上海市红十字会高校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学生助医</w:t>
      </w:r>
      <w:r w:rsidR="004F5EA5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项目</w:t>
      </w:r>
      <w:r w:rsidR="00906639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”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的救助。</w:t>
      </w:r>
    </w:p>
    <w:p w:rsidR="0040582F" w:rsidRPr="00606928" w:rsidRDefault="0040582F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3、请各学院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认真做好助医对象的排摸工作，如果对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“受助对象和条件”规定有疑问的，可以咨询学校红十字会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221781" w:rsidRPr="000E5CCB" w:rsidRDefault="00221781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0E5CC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联系人：丁晓露  </w:t>
      </w:r>
      <w:r w:rsidR="00906639" w:rsidRPr="000E5CC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</w:t>
      </w:r>
      <w:r w:rsidRPr="000E5CCB">
        <w:rPr>
          <w:rFonts w:ascii="仿宋" w:eastAsia="仿宋" w:hAnsi="仿宋" w:hint="eastAsia"/>
          <w:bCs/>
          <w:color w:val="000000"/>
          <w:sz w:val="32"/>
          <w:szCs w:val="32"/>
        </w:rPr>
        <w:t>电话：51322105</w:t>
      </w:r>
      <w:r w:rsidR="00B21047" w:rsidRPr="000E5CC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 13774335049</w:t>
      </w:r>
    </w:p>
    <w:p w:rsidR="005747D4" w:rsidRPr="00D40AE3" w:rsidRDefault="005747D4" w:rsidP="00D40AE3">
      <w:pPr>
        <w:rPr>
          <w:rFonts w:ascii="仿宋" w:eastAsia="仿宋" w:hAnsi="仿宋"/>
          <w:bCs/>
          <w:color w:val="000000"/>
          <w:sz w:val="32"/>
          <w:szCs w:val="32"/>
        </w:rPr>
      </w:pP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附件：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上海市红十字会高校大学生助医项目申报表</w:t>
      </w:r>
    </w:p>
    <w:p w:rsidR="00646B8C" w:rsidRDefault="00646B8C" w:rsidP="00D40AE3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</w:p>
    <w:p w:rsidR="00B72707" w:rsidRDefault="00B72707" w:rsidP="00D40AE3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</w:p>
    <w:p w:rsidR="00B72707" w:rsidRPr="00D40AE3" w:rsidRDefault="00B72707" w:rsidP="00D40AE3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</w:p>
    <w:p w:rsidR="000E5CCB" w:rsidRDefault="004F5EA5" w:rsidP="00D40AE3">
      <w:pPr>
        <w:ind w:firstLine="630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上海市</w:t>
      </w:r>
      <w:r w:rsidR="00875CE5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中医药大学</w:t>
      </w:r>
    </w:p>
    <w:p w:rsidR="00646B8C" w:rsidRPr="00D40AE3" w:rsidRDefault="004F5EA5" w:rsidP="00D40AE3">
      <w:pPr>
        <w:ind w:firstLine="630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bookmarkStart w:id="0" w:name="_GoBack"/>
      <w:bookmarkEnd w:id="0"/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红十字会</w:t>
      </w:r>
    </w:p>
    <w:p w:rsidR="00646B8C" w:rsidRPr="00D40AE3" w:rsidRDefault="00646B8C" w:rsidP="00D40AE3">
      <w:pPr>
        <w:jc w:val="right"/>
        <w:rPr>
          <w:rFonts w:ascii="仿宋" w:eastAsia="仿宋" w:hAnsi="仿宋"/>
          <w:color w:val="000000"/>
          <w:spacing w:val="-6"/>
          <w:sz w:val="32"/>
          <w:szCs w:val="32"/>
        </w:rPr>
        <w:sectPr w:rsidR="00646B8C" w:rsidRPr="00D40AE3" w:rsidSect="00B7270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40" w:right="1531" w:bottom="1440" w:left="1531" w:header="851" w:footer="1418" w:gutter="0"/>
          <w:cols w:space="425"/>
          <w:docGrid w:type="lines" w:linePitch="312"/>
        </w:sectPr>
      </w:pPr>
      <w:r w:rsidRPr="00D40AE3">
        <w:rPr>
          <w:rFonts w:ascii="仿宋" w:eastAsia="仿宋" w:hAnsi="仿宋"/>
          <w:color w:val="000000"/>
          <w:sz w:val="32"/>
          <w:szCs w:val="32"/>
        </w:rPr>
        <w:t xml:space="preserve">                            </w:t>
      </w:r>
      <w:r w:rsidRPr="00D40AE3"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  <w:r w:rsidR="004F5EA5" w:rsidRPr="00D40AE3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D40AE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EC6AE1" w:rsidRPr="00D40AE3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40582F">
        <w:rPr>
          <w:rFonts w:ascii="仿宋" w:eastAsia="仿宋" w:hAnsi="仿宋"/>
          <w:color w:val="000000"/>
          <w:sz w:val="32"/>
          <w:szCs w:val="32"/>
        </w:rPr>
        <w:t>2</w:t>
      </w:r>
      <w:r w:rsidR="0034652F" w:rsidRPr="00D40AE3">
        <w:rPr>
          <w:rFonts w:ascii="仿宋" w:eastAsia="仿宋" w:hAnsi="仿宋" w:hint="eastAsia"/>
          <w:color w:val="000000"/>
          <w:sz w:val="32"/>
          <w:szCs w:val="32"/>
        </w:rPr>
        <w:t>年9月2</w:t>
      </w:r>
      <w:r w:rsidR="0040582F">
        <w:rPr>
          <w:rFonts w:ascii="仿宋" w:eastAsia="仿宋" w:hAnsi="仿宋"/>
          <w:color w:val="000000"/>
          <w:sz w:val="32"/>
          <w:szCs w:val="32"/>
        </w:rPr>
        <w:t>7</w:t>
      </w:r>
      <w:r w:rsidR="0034652F" w:rsidRPr="00D40AE3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ED7FED" w:rsidRDefault="00ED7FED" w:rsidP="00ED7FED">
      <w:pPr>
        <w:rPr>
          <w:rFonts w:ascii="黑体" w:eastAsia="黑体"/>
          <w:spacing w:val="-6"/>
          <w:sz w:val="32"/>
        </w:rPr>
      </w:pPr>
      <w:r w:rsidRPr="00F73701">
        <w:rPr>
          <w:rFonts w:ascii="黑体" w:eastAsia="黑体" w:hint="eastAsia"/>
          <w:spacing w:val="-6"/>
          <w:sz w:val="32"/>
        </w:rPr>
        <w:lastRenderedPageBreak/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:rsidR="00ED7FED" w:rsidRPr="0040582F" w:rsidRDefault="00ED7FED" w:rsidP="00ED7FED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40582F">
        <w:rPr>
          <w:rFonts w:ascii="华文中宋" w:eastAsia="华文中宋" w:hAnsi="华文中宋" w:cs="宋体" w:hint="eastAsia"/>
          <w:b/>
          <w:bCs/>
          <w:sz w:val="44"/>
          <w:szCs w:val="44"/>
        </w:rPr>
        <w:t>上海市红十字会高校学生助医项目申报表</w:t>
      </w:r>
    </w:p>
    <w:p w:rsidR="00ED7FED" w:rsidRPr="00BD57DD" w:rsidRDefault="00ED7FED" w:rsidP="00ED7FED">
      <w:pPr>
        <w:jc w:val="center"/>
        <w:rPr>
          <w:b/>
          <w:bCs/>
          <w:sz w:val="30"/>
          <w:szCs w:val="30"/>
        </w:rPr>
      </w:pPr>
      <w:r w:rsidRPr="00BD57DD">
        <w:rPr>
          <w:rFonts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202</w:t>
      </w:r>
      <w:r w:rsidR="0040582F">
        <w:rPr>
          <w:b/>
          <w:bCs/>
          <w:sz w:val="30"/>
          <w:szCs w:val="30"/>
        </w:rPr>
        <w:t>2</w:t>
      </w:r>
      <w:r w:rsidRPr="00BD57DD"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ED7FED" w:rsidRPr="00BE4F72" w:rsidTr="00684BA9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ED7FED" w:rsidRDefault="00ED7FED" w:rsidP="00684BA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ED7FED" w:rsidRPr="00BE4F72" w:rsidTr="00684BA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</w:t>
            </w:r>
          </w:p>
        </w:tc>
      </w:tr>
      <w:tr w:rsidR="00ED7FED" w:rsidRPr="00BE4F72" w:rsidTr="00684BA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身份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家庭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D7FED" w:rsidRPr="00BE4F72" w:rsidTr="00684BA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临床  诊断</w:t>
            </w:r>
          </w:p>
        </w:tc>
        <w:tc>
          <w:tcPr>
            <w:tcW w:w="3514" w:type="dxa"/>
            <w:gridSpan w:val="3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病理  诊断</w:t>
            </w:r>
          </w:p>
        </w:tc>
        <w:tc>
          <w:tcPr>
            <w:tcW w:w="3958" w:type="dxa"/>
            <w:gridSpan w:val="5"/>
            <w:vAlign w:val="center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D7FED" w:rsidRPr="00BE4F72" w:rsidTr="00684BA9">
        <w:trPr>
          <w:trHeight w:val="574"/>
          <w:jc w:val="center"/>
        </w:trPr>
        <w:tc>
          <w:tcPr>
            <w:tcW w:w="2267" w:type="dxa"/>
            <w:gridSpan w:val="2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ED7FED" w:rsidRPr="0040582F" w:rsidRDefault="00ED7FED" w:rsidP="00684BA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ED7FED" w:rsidRPr="00BE4F72" w:rsidTr="00684BA9">
        <w:trPr>
          <w:jc w:val="center"/>
        </w:trPr>
        <w:tc>
          <w:tcPr>
            <w:tcW w:w="2267" w:type="dxa"/>
            <w:gridSpan w:val="2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ED7FED" w:rsidRPr="0040582F" w:rsidRDefault="00ED7FED" w:rsidP="00684BA9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是（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）</w:t>
            </w:r>
            <w:r w:rsidRPr="0040582F">
              <w:rPr>
                <w:rFonts w:ascii="仿宋" w:eastAsia="仿宋" w:hAnsi="仿宋"/>
                <w:color w:val="000000"/>
              </w:rPr>
              <w:t xml:space="preserve">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否（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）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</w:p>
        </w:tc>
      </w:tr>
      <w:tr w:rsidR="00ED7FED" w:rsidRPr="00BE4F72" w:rsidTr="00684BA9">
        <w:trPr>
          <w:jc w:val="center"/>
        </w:trPr>
        <w:tc>
          <w:tcPr>
            <w:tcW w:w="9536" w:type="dxa"/>
            <w:gridSpan w:val="12"/>
          </w:tcPr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申请救助的理由（本人填写）：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                    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签名：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                    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年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月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日</w:t>
            </w:r>
          </w:p>
        </w:tc>
      </w:tr>
      <w:tr w:rsidR="00ED7FED" w:rsidRPr="00BE4F72" w:rsidTr="00684BA9">
        <w:trPr>
          <w:trHeight w:val="1621"/>
          <w:jc w:val="center"/>
        </w:trPr>
        <w:tc>
          <w:tcPr>
            <w:tcW w:w="9536" w:type="dxa"/>
            <w:gridSpan w:val="12"/>
          </w:tcPr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院系对该生的困难情况说明：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                       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（盖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章）</w:t>
            </w:r>
            <w:r w:rsidRPr="0040582F">
              <w:rPr>
                <w:rFonts w:ascii="仿宋" w:eastAsia="仿宋" w:hAnsi="仿宋"/>
                <w:color w:val="000000"/>
              </w:rPr>
              <w:t xml:space="preserve">      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                    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年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月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日</w:t>
            </w:r>
          </w:p>
        </w:tc>
      </w:tr>
      <w:tr w:rsidR="00ED7FED" w:rsidRPr="00BE4F72" w:rsidTr="00684BA9">
        <w:trPr>
          <w:trHeight w:val="1544"/>
          <w:jc w:val="center"/>
        </w:trPr>
        <w:tc>
          <w:tcPr>
            <w:tcW w:w="4798" w:type="dxa"/>
            <w:gridSpan w:val="5"/>
          </w:tcPr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学校红十字会意见：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（盖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章）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年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月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市红十字会评审结果：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</w:p>
          <w:p w:rsidR="00ED7FED" w:rsidRPr="0040582F" w:rsidRDefault="00ED7FED" w:rsidP="00684BA9">
            <w:pPr>
              <w:ind w:firstLineChars="1350" w:firstLine="2835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（盖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章）</w:t>
            </w:r>
          </w:p>
          <w:p w:rsidR="00ED7FED" w:rsidRPr="0040582F" w:rsidRDefault="00ED7FED" w:rsidP="00684BA9">
            <w:pPr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/>
                <w:color w:val="000000"/>
              </w:rPr>
              <w:t xml:space="preserve">                    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年</w:t>
            </w:r>
            <w:r w:rsidRPr="0040582F">
              <w:rPr>
                <w:rFonts w:ascii="仿宋" w:eastAsia="仿宋" w:hAnsi="仿宋"/>
                <w:color w:val="000000"/>
              </w:rPr>
              <w:t xml:space="preserve"> 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月</w:t>
            </w:r>
            <w:r w:rsidRPr="0040582F">
              <w:rPr>
                <w:rFonts w:ascii="仿宋" w:eastAsia="仿宋" w:hAnsi="仿宋"/>
                <w:color w:val="000000"/>
              </w:rPr>
              <w:t xml:space="preserve">  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日</w:t>
            </w:r>
          </w:p>
        </w:tc>
      </w:tr>
      <w:tr w:rsidR="00ED7FED" w:rsidRPr="00BE4F72" w:rsidTr="00684BA9">
        <w:trPr>
          <w:jc w:val="center"/>
        </w:trPr>
        <w:tc>
          <w:tcPr>
            <w:tcW w:w="1008" w:type="dxa"/>
          </w:tcPr>
          <w:p w:rsidR="00ED7FED" w:rsidRPr="0040582F" w:rsidRDefault="00ED7FED" w:rsidP="00684BA9">
            <w:pPr>
              <w:spacing w:beforeLines="50" w:before="156" w:afterLines="50" w:after="156"/>
              <w:rPr>
                <w:rFonts w:ascii="仿宋" w:eastAsia="仿宋" w:hAnsi="仿宋"/>
                <w:color w:val="000000"/>
              </w:rPr>
            </w:pPr>
            <w:r w:rsidRPr="0040582F">
              <w:rPr>
                <w:rFonts w:ascii="仿宋" w:eastAsia="仿宋" w:hAnsi="仿宋" w:cs="宋体" w:hint="eastAsia"/>
                <w:color w:val="000000"/>
              </w:rPr>
              <w:t>备</w:t>
            </w:r>
            <w:r w:rsidRPr="0040582F">
              <w:rPr>
                <w:rFonts w:ascii="仿宋" w:eastAsia="仿宋" w:hAnsi="仿宋"/>
                <w:color w:val="000000"/>
              </w:rPr>
              <w:t xml:space="preserve">  </w:t>
            </w:r>
            <w:r w:rsidRPr="0040582F">
              <w:rPr>
                <w:rFonts w:ascii="仿宋" w:eastAsia="仿宋" w:hAnsi="仿宋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ED7FED" w:rsidRPr="0040582F" w:rsidRDefault="00ED7FED" w:rsidP="00684BA9">
            <w:pPr>
              <w:spacing w:beforeLines="50" w:before="156" w:afterLines="50" w:after="156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46B8C" w:rsidRPr="00D40AE3" w:rsidRDefault="00646B8C" w:rsidP="00303B57">
      <w:pPr>
        <w:rPr>
          <w:rFonts w:ascii="仿宋" w:eastAsia="仿宋" w:hAnsi="仿宋"/>
          <w:sz w:val="32"/>
          <w:szCs w:val="32"/>
        </w:rPr>
      </w:pPr>
    </w:p>
    <w:sectPr w:rsidR="00646B8C" w:rsidRPr="00D40AE3" w:rsidSect="00875CE5">
      <w:footerReference w:type="even" r:id="rId11"/>
      <w:footerReference w:type="default" r:id="rId12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77" w:rsidRDefault="00A93377">
      <w:r>
        <w:separator/>
      </w:r>
    </w:p>
  </w:endnote>
  <w:endnote w:type="continuationSeparator" w:id="0">
    <w:p w:rsidR="00A93377" w:rsidRDefault="00A9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A" w:rsidRDefault="0034524A">
    <w:pPr>
      <w:pStyle w:val="a3"/>
      <w:framePr w:w="1321" w:h="357" w:hRule="exact" w:wrap="around" w:vAnchor="page" w:hAnchor="page" w:x="1849" w:y="15083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AD7DC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D7DCC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AD7DCC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4524A" w:rsidRDefault="0034524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A" w:rsidRDefault="0034524A">
    <w:pPr>
      <w:pStyle w:val="a3"/>
      <w:framePr w:w="1321" w:h="357" w:hRule="exact" w:wrap="around" w:vAnchor="page" w:hAnchor="page" w:x="9130" w:y="15083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AD7DC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D7DCC">
      <w:rPr>
        <w:rStyle w:val="a4"/>
        <w:sz w:val="28"/>
      </w:rPr>
      <w:fldChar w:fldCharType="separate"/>
    </w:r>
    <w:r w:rsidR="000E5CCB">
      <w:rPr>
        <w:rStyle w:val="a4"/>
        <w:noProof/>
        <w:sz w:val="28"/>
      </w:rPr>
      <w:t>2</w:t>
    </w:r>
    <w:r w:rsidR="00AD7DCC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4524A" w:rsidRDefault="0034524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A" w:rsidRDefault="00AD7DCC" w:rsidP="00646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2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24A" w:rsidRDefault="0034524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A" w:rsidRDefault="00AD7DCC" w:rsidP="00646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2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5CCB">
      <w:rPr>
        <w:rStyle w:val="a4"/>
        <w:noProof/>
      </w:rPr>
      <w:t>4</w:t>
    </w:r>
    <w:r>
      <w:rPr>
        <w:rStyle w:val="a4"/>
      </w:rPr>
      <w:fldChar w:fldCharType="end"/>
    </w:r>
  </w:p>
  <w:p w:rsidR="0034524A" w:rsidRDefault="00345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77" w:rsidRDefault="00A93377">
      <w:r>
        <w:separator/>
      </w:r>
    </w:p>
  </w:footnote>
  <w:footnote w:type="continuationSeparator" w:id="0">
    <w:p w:rsidR="00A93377" w:rsidRDefault="00A9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A" w:rsidRDefault="0034524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A" w:rsidRDefault="003452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B8C"/>
    <w:rsid w:val="000C6CE1"/>
    <w:rsid w:val="000D06C0"/>
    <w:rsid w:val="000D7B4B"/>
    <w:rsid w:val="000E5CCB"/>
    <w:rsid w:val="00104770"/>
    <w:rsid w:val="0012455E"/>
    <w:rsid w:val="001A29F1"/>
    <w:rsid w:val="001D09A9"/>
    <w:rsid w:val="001D6014"/>
    <w:rsid w:val="001F5134"/>
    <w:rsid w:val="00221781"/>
    <w:rsid w:val="002446EB"/>
    <w:rsid w:val="002A6994"/>
    <w:rsid w:val="002E7016"/>
    <w:rsid w:val="00303B57"/>
    <w:rsid w:val="0034207E"/>
    <w:rsid w:val="0034524A"/>
    <w:rsid w:val="0034652F"/>
    <w:rsid w:val="00384553"/>
    <w:rsid w:val="003C6703"/>
    <w:rsid w:val="003F0502"/>
    <w:rsid w:val="0040582F"/>
    <w:rsid w:val="00412DE8"/>
    <w:rsid w:val="0043571B"/>
    <w:rsid w:val="00452C1F"/>
    <w:rsid w:val="0046241E"/>
    <w:rsid w:val="004A2CA1"/>
    <w:rsid w:val="004A702A"/>
    <w:rsid w:val="004B25AC"/>
    <w:rsid w:val="004B3B1D"/>
    <w:rsid w:val="004D6C58"/>
    <w:rsid w:val="004F5EA5"/>
    <w:rsid w:val="00510456"/>
    <w:rsid w:val="0053464D"/>
    <w:rsid w:val="0055401D"/>
    <w:rsid w:val="005747D4"/>
    <w:rsid w:val="005C708F"/>
    <w:rsid w:val="006013A7"/>
    <w:rsid w:val="00606928"/>
    <w:rsid w:val="006325F4"/>
    <w:rsid w:val="00646B8C"/>
    <w:rsid w:val="006F6B4F"/>
    <w:rsid w:val="00762320"/>
    <w:rsid w:val="00765393"/>
    <w:rsid w:val="00787DF8"/>
    <w:rsid w:val="00814914"/>
    <w:rsid w:val="0081542A"/>
    <w:rsid w:val="00821000"/>
    <w:rsid w:val="00842DBB"/>
    <w:rsid w:val="00863200"/>
    <w:rsid w:val="00863226"/>
    <w:rsid w:val="00875CE5"/>
    <w:rsid w:val="008D66BE"/>
    <w:rsid w:val="00906639"/>
    <w:rsid w:val="00923E03"/>
    <w:rsid w:val="0094246D"/>
    <w:rsid w:val="009D5B48"/>
    <w:rsid w:val="009E373C"/>
    <w:rsid w:val="00A41431"/>
    <w:rsid w:val="00A85490"/>
    <w:rsid w:val="00A93377"/>
    <w:rsid w:val="00AD7DCC"/>
    <w:rsid w:val="00AF44B1"/>
    <w:rsid w:val="00B13D74"/>
    <w:rsid w:val="00B21047"/>
    <w:rsid w:val="00B351DA"/>
    <w:rsid w:val="00B72707"/>
    <w:rsid w:val="00BD45FF"/>
    <w:rsid w:val="00C31C6A"/>
    <w:rsid w:val="00C60586"/>
    <w:rsid w:val="00C751DF"/>
    <w:rsid w:val="00D0712C"/>
    <w:rsid w:val="00D40AE3"/>
    <w:rsid w:val="00D45704"/>
    <w:rsid w:val="00D54B1E"/>
    <w:rsid w:val="00D82A12"/>
    <w:rsid w:val="00DC5ED4"/>
    <w:rsid w:val="00E31E27"/>
    <w:rsid w:val="00E76E02"/>
    <w:rsid w:val="00EC6AE1"/>
    <w:rsid w:val="00ED56D6"/>
    <w:rsid w:val="00ED7FED"/>
    <w:rsid w:val="00F64F75"/>
    <w:rsid w:val="00FC0A3A"/>
    <w:rsid w:val="00FC3D01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15AF6D-F421-4903-83EA-2E2ED9E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46B8C"/>
  </w:style>
  <w:style w:type="paragraph" w:styleId="a5">
    <w:name w:val="header"/>
    <w:basedOn w:val="a"/>
    <w:rsid w:val="0064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646B8C"/>
    <w:rPr>
      <w:rFonts w:ascii="仿宋_GB2312" w:eastAsia="仿宋_GB2312"/>
      <w:sz w:val="32"/>
      <w:szCs w:val="20"/>
    </w:rPr>
  </w:style>
  <w:style w:type="character" w:styleId="a7">
    <w:name w:val="Hyperlink"/>
    <w:basedOn w:val="a0"/>
    <w:rsid w:val="00B1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EEFA-0FE4-4F2F-889D-FF3420A4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>redcross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上海市红十字会关于启动</dc:title>
  <dc:creator>zhangy</dc:creator>
  <cp:lastModifiedBy>刘强</cp:lastModifiedBy>
  <cp:revision>9</cp:revision>
  <dcterms:created xsi:type="dcterms:W3CDTF">2021-09-26T03:56:00Z</dcterms:created>
  <dcterms:modified xsi:type="dcterms:W3CDTF">2022-09-28T01:26:00Z</dcterms:modified>
</cp:coreProperties>
</file>